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0553F6" w14:textId="77777777" w:rsidR="006D3D40" w:rsidRPr="006D3D40" w:rsidRDefault="006D3D40" w:rsidP="006D3D40">
      <w:r w:rsidRPr="006D3D40">
        <w:t xml:space="preserve">Bonjour Madame Gaelle Angenard, </w:t>
      </w:r>
      <w:r w:rsidRPr="006D3D40">
        <w:br/>
      </w:r>
      <w:r w:rsidRPr="006D3D40">
        <w:br/>
        <w:t xml:space="preserve">Comme convenu, je vous fais suivre les flyers concernant nos nouveautés pour les kits d'extractions et de purifications d'acides </w:t>
      </w:r>
      <w:proofErr w:type="gramStart"/>
      <w:r w:rsidRPr="006D3D40">
        <w:t>nucléiques:</w:t>
      </w:r>
      <w:proofErr w:type="gramEnd"/>
      <w:r w:rsidRPr="006D3D40">
        <w:t xml:space="preserve"> </w:t>
      </w:r>
      <w:r w:rsidRPr="006D3D40">
        <w:br/>
      </w:r>
      <w:r w:rsidRPr="006D3D40">
        <w:br/>
        <w:t xml:space="preserve">-Les </w:t>
      </w:r>
      <w:r w:rsidRPr="006D3D40">
        <w:rPr>
          <w:b/>
          <w:bCs/>
        </w:rPr>
        <w:t xml:space="preserve">kits </w:t>
      </w:r>
      <w:proofErr w:type="spellStart"/>
      <w:r w:rsidRPr="006D3D40">
        <w:rPr>
          <w:b/>
          <w:bCs/>
        </w:rPr>
        <w:t>NucleoSpin</w:t>
      </w:r>
      <w:proofErr w:type="spellEnd"/>
      <w:r w:rsidRPr="006D3D40">
        <w:rPr>
          <w:b/>
          <w:bCs/>
        </w:rPr>
        <w:t xml:space="preserve"> </w:t>
      </w:r>
      <w:proofErr w:type="spellStart"/>
      <w:r w:rsidRPr="006D3D40">
        <w:rPr>
          <w:b/>
          <w:bCs/>
        </w:rPr>
        <w:t>Plasmid</w:t>
      </w:r>
      <w:proofErr w:type="spellEnd"/>
      <w:r w:rsidRPr="006D3D40">
        <w:rPr>
          <w:b/>
          <w:bCs/>
        </w:rPr>
        <w:t xml:space="preserve"> transfection grade Plus </w:t>
      </w:r>
      <w:r w:rsidRPr="006D3D40">
        <w:t xml:space="preserve">en colonne unitaire ou en format plaque 96 puits: </w:t>
      </w:r>
      <w:r w:rsidRPr="006D3D40">
        <w:br/>
      </w:r>
      <w:r w:rsidRPr="006D3D40">
        <w:br/>
        <w:t xml:space="preserve"> Capacité de fixation augmentée à 60µg pour la version plaque 96 puits (contre 15µg pour l'ancienne version) et  100µg au lieu de 30µg pour la version unitaire. </w:t>
      </w:r>
      <w:r w:rsidRPr="006D3D40">
        <w:br/>
        <w:t xml:space="preserve"> Nos nouveaux tampons de lavage ERB et AQ éliminent mieux les </w:t>
      </w:r>
      <w:proofErr w:type="gramStart"/>
      <w:r w:rsidRPr="006D3D40">
        <w:t>endotoxines  (</w:t>
      </w:r>
      <w:proofErr w:type="spellStart"/>
      <w:proofErr w:type="gramEnd"/>
      <w:r w:rsidRPr="006D3D40">
        <w:t>inf</w:t>
      </w:r>
      <w:proofErr w:type="spellEnd"/>
      <w:r w:rsidRPr="006D3D40">
        <w:t xml:space="preserve"> à 1EU/µg) </w:t>
      </w:r>
      <w:r w:rsidRPr="006D3D40">
        <w:br/>
      </w:r>
      <w:r w:rsidRPr="006D3D40">
        <w:br/>
      </w:r>
      <w:r w:rsidRPr="006D3D40">
        <w:br/>
      </w:r>
      <w:r w:rsidRPr="006D3D40">
        <w:br/>
        <w:t xml:space="preserve">-kits </w:t>
      </w:r>
      <w:proofErr w:type="spellStart"/>
      <w:r w:rsidRPr="006D3D40">
        <w:rPr>
          <w:b/>
          <w:bCs/>
        </w:rPr>
        <w:t>Nucleoverde</w:t>
      </w:r>
      <w:proofErr w:type="spellEnd"/>
      <w:r w:rsidRPr="006D3D40">
        <w:rPr>
          <w:b/>
          <w:bCs/>
        </w:rPr>
        <w:t xml:space="preserve"> Gel&amp; PCR </w:t>
      </w:r>
      <w:proofErr w:type="spellStart"/>
      <w:r w:rsidRPr="006D3D40">
        <w:rPr>
          <w:b/>
          <w:bCs/>
        </w:rPr>
        <w:t>clean-up</w:t>
      </w:r>
      <w:r w:rsidRPr="006D3D40">
        <w:t>.:kit</w:t>
      </w:r>
      <w:proofErr w:type="spellEnd"/>
      <w:r w:rsidRPr="006D3D40">
        <w:t xml:space="preserve"> amélioré (produit plus "vert" de la version </w:t>
      </w:r>
      <w:proofErr w:type="spellStart"/>
      <w:r w:rsidRPr="006D3D40">
        <w:t>Nucleospin</w:t>
      </w:r>
      <w:proofErr w:type="spellEnd"/>
      <w:r w:rsidRPr="006D3D40">
        <w:t xml:space="preserve"> </w:t>
      </w:r>
      <w:proofErr w:type="spellStart"/>
      <w:r w:rsidRPr="006D3D40">
        <w:t>Gel&amp;PCR</w:t>
      </w:r>
      <w:proofErr w:type="spellEnd"/>
      <w:r w:rsidRPr="006D3D40">
        <w:t xml:space="preserve"> clean-up) </w:t>
      </w:r>
    </w:p>
    <w:p w14:paraId="4E72CE9F" w14:textId="77777777" w:rsidR="006D3D40" w:rsidRPr="006D3D40" w:rsidRDefault="006D3D40" w:rsidP="006D3D40">
      <w:pPr>
        <w:numPr>
          <w:ilvl w:val="0"/>
          <w:numId w:val="1"/>
        </w:numPr>
      </w:pPr>
      <w:r w:rsidRPr="006D3D40">
        <w:rPr>
          <w:b/>
          <w:bCs/>
        </w:rPr>
        <w:t xml:space="preserve">Réduction des matériaux d'emballage </w:t>
      </w:r>
      <w:r w:rsidRPr="006D3D40">
        <w:t xml:space="preserve">→ diminution des déchets </w:t>
      </w:r>
    </w:p>
    <w:p w14:paraId="256D83D4" w14:textId="77777777" w:rsidR="006D3D40" w:rsidRPr="006D3D40" w:rsidRDefault="006D3D40" w:rsidP="006D3D40">
      <w:pPr>
        <w:numPr>
          <w:ilvl w:val="0"/>
          <w:numId w:val="1"/>
        </w:numPr>
      </w:pPr>
      <w:r w:rsidRPr="006D3D40">
        <w:rPr>
          <w:b/>
          <w:bCs/>
        </w:rPr>
        <w:t>Poids réduit jusqu'à 36 %</w:t>
      </w:r>
      <w:r w:rsidRPr="006D3D40">
        <w:t xml:space="preserve"> → logistique plus efficace et plus écologique </w:t>
      </w:r>
    </w:p>
    <w:p w14:paraId="75671C3A" w14:textId="77777777" w:rsidR="006D3D40" w:rsidRPr="006D3D40" w:rsidRDefault="006D3D40" w:rsidP="006D3D40">
      <w:pPr>
        <w:numPr>
          <w:ilvl w:val="0"/>
          <w:numId w:val="1"/>
        </w:numPr>
      </w:pPr>
      <w:r w:rsidRPr="006D3D40">
        <w:rPr>
          <w:b/>
          <w:bCs/>
        </w:rPr>
        <w:t>Jusqu'à 41 % de plastique en moins</w:t>
      </w:r>
      <w:r w:rsidRPr="006D3D40">
        <w:t xml:space="preserve"> → tubes de collecte fabriqués à partir de matériaux recyclés et flacons de tampon plus petits </w:t>
      </w:r>
    </w:p>
    <w:p w14:paraId="0FB2D077" w14:textId="77777777" w:rsidR="006D3D40" w:rsidRPr="006D3D40" w:rsidRDefault="006D3D40" w:rsidP="006D3D40">
      <w:pPr>
        <w:numPr>
          <w:ilvl w:val="0"/>
          <w:numId w:val="1"/>
        </w:numPr>
      </w:pPr>
      <w:r w:rsidRPr="006D3D40">
        <w:rPr>
          <w:b/>
          <w:bCs/>
        </w:rPr>
        <w:t>Sachets fabriqués à partir de matières premières biosourcées</w:t>
      </w:r>
      <w:r w:rsidRPr="006D3D40">
        <w:t xml:space="preserve"> → dépendance réduite aux énergies fossiles </w:t>
      </w:r>
    </w:p>
    <w:p w14:paraId="59F40E37" w14:textId="77777777" w:rsidR="006D3D40" w:rsidRPr="006D3D40" w:rsidRDefault="006D3D40" w:rsidP="006D3D40">
      <w:pPr>
        <w:numPr>
          <w:ilvl w:val="0"/>
          <w:numId w:val="1"/>
        </w:numPr>
      </w:pPr>
      <w:r w:rsidRPr="006D3D40">
        <w:rPr>
          <w:b/>
          <w:bCs/>
        </w:rPr>
        <w:t>Étiquettes fabriquées à partir de matériaux recyclés</w:t>
      </w:r>
      <w:r w:rsidRPr="006D3D40">
        <w:t xml:space="preserve"> → durabilité dans les moindres détails </w:t>
      </w:r>
    </w:p>
    <w:p w14:paraId="02D23B89" w14:textId="77777777" w:rsidR="006D3D40" w:rsidRPr="006D3D40" w:rsidRDefault="006D3D40" w:rsidP="006D3D40">
      <w:pPr>
        <w:numPr>
          <w:ilvl w:val="0"/>
          <w:numId w:val="1"/>
        </w:numPr>
      </w:pPr>
      <w:r w:rsidRPr="006D3D40">
        <w:rPr>
          <w:b/>
          <w:bCs/>
        </w:rPr>
        <w:t>Nouvelle composition chimique du tampon en instance de brevet</w:t>
      </w:r>
      <w:r w:rsidRPr="006D3D40">
        <w:t xml:space="preserve"> → aucun symbole de danger GHS requis dans le cadre du règlement REACH.</w:t>
      </w:r>
    </w:p>
    <w:p w14:paraId="6365928C" w14:textId="2E705493" w:rsidR="00204037" w:rsidRDefault="006D3D40" w:rsidP="006D3D40">
      <w:r w:rsidRPr="006D3D40">
        <w:br/>
        <w:t>-</w:t>
      </w:r>
      <w:r w:rsidRPr="006D3D40">
        <w:rPr>
          <w:b/>
          <w:bCs/>
        </w:rPr>
        <w:t xml:space="preserve">Kit </w:t>
      </w:r>
      <w:proofErr w:type="spellStart"/>
      <w:r w:rsidRPr="006D3D40">
        <w:rPr>
          <w:b/>
          <w:bCs/>
        </w:rPr>
        <w:t>Nucleomag</w:t>
      </w:r>
      <w:proofErr w:type="spellEnd"/>
      <w:r w:rsidRPr="006D3D40">
        <w:rPr>
          <w:b/>
          <w:bCs/>
        </w:rPr>
        <w:t xml:space="preserve"> RNA/DNA </w:t>
      </w:r>
      <w:proofErr w:type="gramStart"/>
      <w:r w:rsidRPr="006D3D40">
        <w:rPr>
          <w:b/>
          <w:bCs/>
        </w:rPr>
        <w:t>PRO</w:t>
      </w:r>
      <w:r w:rsidRPr="006D3D40">
        <w:t>:</w:t>
      </w:r>
      <w:proofErr w:type="gramEnd"/>
      <w:r w:rsidRPr="006D3D40">
        <w:t xml:space="preserve"> nouvelle version du kit </w:t>
      </w:r>
      <w:proofErr w:type="spellStart"/>
      <w:r w:rsidRPr="006D3D40">
        <w:t>Nucleomag</w:t>
      </w:r>
      <w:proofErr w:type="spellEnd"/>
      <w:r w:rsidRPr="006D3D40">
        <w:t xml:space="preserve"> RNA vous assurant toujours des ratio 260/280 et 260/230 de 2 avec ces nouveaux tampons de lavage éliminant efficacement les sels chaotropiques et les composés aromatiques </w:t>
      </w:r>
      <w:r w:rsidRPr="006D3D40">
        <w:br/>
      </w:r>
      <w:r w:rsidRPr="006D3D40">
        <w:br/>
      </w:r>
      <w:r w:rsidRPr="006D3D40">
        <w:br/>
        <w:t xml:space="preserve">Enfin je vous délivre </w:t>
      </w:r>
      <w:proofErr w:type="spellStart"/>
      <w:r w:rsidRPr="006D3D40">
        <w:t>ci dessous</w:t>
      </w:r>
      <w:proofErr w:type="spellEnd"/>
      <w:r w:rsidRPr="006D3D40">
        <w:t xml:space="preserve"> notre dernier flyer concernant nos extractions de RNA en colonne individuelle sans l'emploi d'agent réducteur ou de </w:t>
      </w:r>
      <w:proofErr w:type="spellStart"/>
      <w:r w:rsidRPr="006D3D40">
        <w:t>rDNAse</w:t>
      </w:r>
      <w:proofErr w:type="spellEnd"/>
      <w:r w:rsidRPr="006D3D40">
        <w:t xml:space="preserve"> (colonne d'élimination des </w:t>
      </w:r>
      <w:proofErr w:type="spellStart"/>
      <w:r w:rsidRPr="006D3D40">
        <w:t>ADng</w:t>
      </w:r>
      <w:proofErr w:type="spellEnd"/>
      <w:r w:rsidRPr="006D3D40">
        <w:t xml:space="preserve"> inclus dans le kit). </w:t>
      </w:r>
      <w:r w:rsidRPr="006D3D40">
        <w:br/>
      </w:r>
      <w:r w:rsidRPr="006D3D40">
        <w:br/>
      </w:r>
      <w:r w:rsidRPr="006D3D40">
        <w:br/>
      </w:r>
      <w:r w:rsidRPr="006D3D40">
        <w:lastRenderedPageBreak/>
        <w:t xml:space="preserve">J'en profite pour vous joindre nos offres promotionnelles (remises allant de -35% à -45% selon les articles). </w:t>
      </w:r>
      <w:r w:rsidRPr="006D3D40">
        <w:br/>
      </w:r>
      <w:r w:rsidRPr="006D3D40">
        <w:br/>
        <w:t xml:space="preserve">Je reste à votre disposition pour de plus amples informations </w:t>
      </w:r>
      <w:r w:rsidRPr="006D3D40">
        <w:br/>
      </w:r>
      <w:r w:rsidRPr="006D3D40">
        <w:br/>
        <w:t xml:space="preserve">Bonne journée </w:t>
      </w:r>
      <w:r w:rsidRPr="006D3D40">
        <w:br/>
      </w:r>
      <w:r w:rsidRPr="006D3D40">
        <w:br/>
      </w:r>
      <w:r w:rsidRPr="006D3D40">
        <w:br/>
      </w:r>
      <w:r w:rsidRPr="006D3D40">
        <mc:AlternateContent>
          <mc:Choice Requires="wps">
            <w:drawing>
              <wp:inline distT="0" distB="0" distL="0" distR="0" wp14:anchorId="1B407641" wp14:editId="5D26A40C">
                <wp:extent cx="647700" cy="419100"/>
                <wp:effectExtent l="0" t="0" r="0" b="0"/>
                <wp:docPr id="2" name="Rectangl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6477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5F32941" id="Rectangle 2" o:spid="_x0000_s1026" style="width:51pt;height:3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" filled="f" stroked="f">
                <o:lock v:ext="edit" aspectratio="t"/>
                <w10:anchorlock/>
              </v:rect>
            </w:pict>
          </mc:Fallback>
        </mc:AlternateContent>
      </w:r>
      <w:r w:rsidRPr="006D3D40">
        <w:br/>
      </w:r>
      <w:r w:rsidRPr="006D3D40">
        <w:br/>
      </w:r>
      <w:proofErr w:type="spellStart"/>
      <w:r w:rsidRPr="006D3D40">
        <w:rPr>
          <w:b/>
          <w:bCs/>
        </w:rPr>
        <w:t>Eric</w:t>
      </w:r>
      <w:proofErr w:type="spellEnd"/>
      <w:r w:rsidRPr="006D3D40">
        <w:rPr>
          <w:b/>
          <w:bCs/>
        </w:rPr>
        <w:t xml:space="preserve"> Leroy</w:t>
      </w:r>
      <w:r w:rsidRPr="006D3D40">
        <w:t xml:space="preserve"> </w:t>
      </w:r>
      <w:r w:rsidRPr="006D3D40">
        <w:br/>
        <w:t xml:space="preserve">Ingénieur Technico-commercial </w:t>
      </w:r>
      <w:r w:rsidRPr="006D3D40">
        <w:br/>
        <w:t xml:space="preserve">Biologie Moléculaire </w:t>
      </w:r>
      <w:r w:rsidRPr="006D3D40">
        <w:br/>
      </w:r>
      <w:r w:rsidRPr="006D3D40">
        <w:br/>
      </w:r>
      <w:r w:rsidRPr="006D3D40">
        <w:rPr>
          <w:b/>
          <w:bCs/>
        </w:rPr>
        <w:t>MACHEREY-NAGEL SAS</w:t>
      </w:r>
      <w:r w:rsidRPr="006D3D40">
        <w:t xml:space="preserve"> </w:t>
      </w:r>
      <w:r w:rsidRPr="006D3D40">
        <w:br/>
        <w:t xml:space="preserve">1, rue Gutenberg </w:t>
      </w:r>
      <w:r w:rsidRPr="006D3D40">
        <w:br/>
        <w:t xml:space="preserve">67722 </w:t>
      </w:r>
      <w:proofErr w:type="spellStart"/>
      <w:r w:rsidRPr="006D3D40">
        <w:t>Hoerdt</w:t>
      </w:r>
      <w:proofErr w:type="spellEnd"/>
      <w:r w:rsidRPr="006D3D40">
        <w:t xml:space="preserve"> · France</w:t>
      </w:r>
    </w:p>
    <w:sectPr w:rsidR="002040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6A70A7"/>
    <w:multiLevelType w:val="multilevel"/>
    <w:tmpl w:val="1F6CE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586275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D40"/>
    <w:rsid w:val="00202E16"/>
    <w:rsid w:val="00204037"/>
    <w:rsid w:val="006D3D40"/>
    <w:rsid w:val="00D62D10"/>
    <w:rsid w:val="00DD3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BD567"/>
  <w15:chartTrackingRefBased/>
  <w15:docId w15:val="{AAF8AACF-8326-4B4A-907E-BB9AE51F3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6D3D4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6D3D4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6D3D4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6D3D4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6D3D4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6D3D4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6D3D4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6D3D4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6D3D4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6D3D4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6D3D4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6D3D4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6D3D40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6D3D40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6D3D40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6D3D40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6D3D40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6D3D40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6D3D4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6D3D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6D3D4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6D3D4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6D3D4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6D3D40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6D3D40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6D3D40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6D3D4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6D3D40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6D3D4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092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310</Words>
  <Characters>1710</Characters>
  <Application>Microsoft Office Word</Application>
  <DocSecurity>0</DocSecurity>
  <Lines>14</Lines>
  <Paragraphs>4</Paragraphs>
  <ScaleCrop>false</ScaleCrop>
  <Company/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Gaelle Angenard</dc:creator>
  <cp:keywords/>
  <dc:description/>
  <cp:lastModifiedBy>Gaelle Angenard</cp:lastModifiedBy>
  <cp:revision>1</cp:revision>
  <dcterms:created xsi:type="dcterms:W3CDTF">2025-11-27T09:58:00Z</dcterms:created>
  <dcterms:modified xsi:type="dcterms:W3CDTF">2025-11-27T09:59:00Z</dcterms:modified>
</cp:coreProperties>
</file>